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OGŁOSZENIE O NABORZE NR 7/2020</w:t>
      </w:r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Lokalna Grupa Działania Dunajec-Biała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działająca na terenie gmin: Ciężkowice, Pleśna, Wojnicz, Zakliczyn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informuje o możliwości składania wniosków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o przyznanie pomocy na operacje z zakresu:</w:t>
      </w:r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zachowania dziedzictwa lokalnego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na obszarze wiejskim objętym strategią rozwoju lokalnego kierowanego przez społeczność, zwaną dalej LSR, przez: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zabytki poddane pracom konserwatorskim lub/i restauratorskim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w ramach </w:t>
      </w:r>
      <w:proofErr w:type="spellStart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poddziałania</w:t>
      </w:r>
      <w:proofErr w:type="spellEnd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Termin składania wniosków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: od 17.08.2020 r. do 02.09.2020 r.</w:t>
      </w:r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color w:val="FF0000"/>
          <w:sz w:val="23"/>
          <w:szCs w:val="23"/>
          <w:bdr w:val="none" w:sz="0" w:space="0" w:color="auto" w:frame="1"/>
          <w:lang w:eastAsia="pl-PL"/>
        </w:rPr>
        <w:t>Termin składania wniosków upływa w dniu 02.09.2020 r. o godz. 15:00</w:t>
      </w:r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Wsparcie udzielane jest w formie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 xml:space="preserve">: refundacji kosztów </w:t>
      </w:r>
      <w:proofErr w:type="spellStart"/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kwalifikowalnych</w:t>
      </w:r>
      <w:proofErr w:type="spellEnd"/>
    </w:p>
    <w:p w:rsidR="006048F7" w:rsidRPr="006048F7" w:rsidRDefault="006048F7" w:rsidP="006048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Wysokość dostępnych środków w ramach naboru wynosi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:  100 000,00 zł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Intensywność pomocy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: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–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do 63,63% kosztów kwalifikowanych – w przypadku jednostek sektora finansów publicznych (JSFP),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 do 70% kosztów kwalifikowanych – w przypadku podmiotu wykonującego działalność gospodarczą, do której stosuje się przepisy ustawy Prawo Przedsiębiorców,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 do 100% – w przypadku pozostałych podmiotów.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i/>
          <w:iCs/>
          <w:color w:val="444444"/>
          <w:sz w:val="23"/>
          <w:lang w:eastAsia="pl-PL"/>
        </w:rPr>
        <w:t>Zgodnie z zapisami w Strategii Rozwoju Lokalnego całkowita wartość operacji musi wynosić minimum 50 000,00 zł, z kolei wysokość pomocy dla JSFP bez limitu, a dla pozostałych uprawnionych beneficjentów do 300 000,00 zł.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Wnioski należy składać 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bezpośrednio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(osobiście albo przez pełnomocnika albo przez osobę upoważnioną) w siedzibie Lokalnej Grupy Działania Dunajec-Biała w Zakliczynie, 32-840 Zakliczyn, ulica Browarki 7 (budynek Ochotniczej Straży Pożarnej) w poniedziałki, wtorki, czwartki oraz piątki w godz. od 7:45 do 15:45, a w środy od godz. 10:00 do 18:00.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Wniosek o przyznanie pomocy należy złożyć na obowiązującym formularzu wraz z wymaganymi załącznikami (w dwóch jednobrzmiących egzemplarzach w formie papierowej oraz elektronicznej na płycie CD/DVD tożsamej z wersją papierową).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u w:val="single"/>
          <w:lang w:eastAsia="pl-PL"/>
        </w:rPr>
        <w:t>Zaleca się aby wniosek zapisać na płycie CD/DVD, a później drukować wersję papierową z nośnika CD/DVD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).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Zakres tematyczny operacji: zachowanie dziedzictwa lokalnego (zabytki poddane pracom konserwatorskim lub/i restauratorskim)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Planowane do osiągnięcia w wyniku operacji cele ogólne, szczegółowe, przedsięwzięcia oraz zakładane do osiągnięcia wskaźniki dla zakresu tematycznego: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 – cel ogólny LSR: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 Zwiększenie atrakcyjności obszaru LGD Dunajec-Biała dla mieszkańców i turystów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lastRenderedPageBreak/>
        <w:t>– 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cel szczegółowy LSR: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1.1 Zwiększenie dostępu do oferty czasu wolnego oraz pobudzanie aktywności i integracji mieszkańców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– przedsięwzięcie: 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1.1.3  Aktywizacja i integracja mieszkańców poprzez działania edukacyjno-kulturalne i </w:t>
      </w:r>
      <w:proofErr w:type="spellStart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i</w:t>
      </w:r>
      <w:proofErr w:type="spellEnd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 promocyjne oraz wsparcie inwestycji w zakresie infrastruktury kulturalnej, ochrony, zachowania i udostępniania dziedzictwa kulturowego i przyrodniczego obszaru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– wskaźnik produktu: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Liczba zabytków poddana pracom konserwatorskim lub/i restauratorskim w wyniku wsparcia otrzymanego w ramach realizacji strategii – 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4 szt.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Warunki udzielenia wsparcia:</w:t>
      </w:r>
    </w:p>
    <w:p w:rsidR="006048F7" w:rsidRPr="006048F7" w:rsidRDefault="006048F7" w:rsidP="006048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Zgodności operacji z LSR, tj.: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a) realizacja celu ogólnego i szczegółowego LSR, przez osiąganie zaplanowanych w LSR wskaźników,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b) zgodności z Programem, w tym z: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– formą wsparcia wskazaną w ogłoszeniu o naborze wniosków,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c) zgodność z zakresem tematycznym wskazanym w ogłoszeniu o naborze wniosków,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d) złożenie wniosku o przyznanie pomocy w miejscu i terminie wskazanym w ogłoszeniu o naborze wniosków.</w:t>
      </w:r>
    </w:p>
    <w:p w:rsidR="006048F7" w:rsidRPr="006048F7" w:rsidRDefault="006048F7" w:rsidP="006048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Spełnienie kryteriów wyboru operacji oraz uzyskanie minimalnej wymaganej do wybrania operacji liczby punktów.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Kryteria wyboru operacji: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Oddziaływanie na środowisko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Partnerstwo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Poziom przygotowania do realizacji projektu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Doradztwo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 xml:space="preserve">Grupy </w:t>
      </w:r>
      <w:proofErr w:type="spellStart"/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defaworyzowane</w:t>
      </w:r>
      <w:proofErr w:type="spellEnd"/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 xml:space="preserve">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Innowacyjność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Doświadczenie – 3 pkt.</w:t>
      </w:r>
    </w:p>
    <w:p w:rsidR="006048F7" w:rsidRPr="006048F7" w:rsidRDefault="006048F7" w:rsidP="006048F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t>Zakres operacji – 3 pkt.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Lokalne kryteria wyboru operacji znajdują się na stronie LGD – </w:t>
      </w:r>
      <w:hyperlink r:id="rId5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www.dunajecbiala.pl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oraz w wersji papierowej w Biurze LGD.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Minimalna liczba punktów, których uzyskanie jest warunkiem wyboru operacji wynosi: 35 % z możliwej do uzyskania maksymalnej liczby punktów lokalnych kryteriów wyboru operacji (</w:t>
      </w:r>
      <w:proofErr w:type="spellStart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max</w:t>
      </w:r>
      <w:proofErr w:type="spellEnd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. 24 punkty) – tj. 8,4 punkty. Ze względu na przyznawanie pełnych punktów, minimalna liczba punktów stanowiąca warunek wyboru operacji wynosi 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9 punktów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. </w:t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u w:val="single"/>
          <w:lang w:eastAsia="pl-PL"/>
        </w:rPr>
        <w:t>W przypadku, gdy dwie lub więcej operacji uzyskało taką samą liczbę punktów, o kolejności na liście decyduje data i godzina wpływu wniosku do Biura LGD.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Formularz wniosku o przyznanie pomocy, formularz wniosku o płatność oraz formularz umowy o przyznaniu pomocy dostępne są na stronie internetowej Urzędu Marszałkowskiego Województwa Małopolskiego – </w:t>
      </w:r>
      <w:hyperlink r:id="rId6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www.prow.malopolska.pl</w:t>
        </w:r>
      </w:hyperlink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Formularz wniosku o przyznanie pomocy, formularz wniosku o płatność, formularz umowy o przyznaniu pomocy, LSR, kryteria wyboru operacji wraz z zasadami przyznawania punktów za spełnienie danego kryterium są udostępnione na stronie Lokalnej Grupy Działania Dunajec-Biała </w:t>
      </w:r>
      <w:hyperlink r:id="rId7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www.dunajecbiala.pl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oraz do wglądu w Biurze Lokalnej Grupy Działania w Zakliczynie, 32-840 Zakliczyn, ulica Browarki 7 (budynek Ochotniczej Straży Pożarnej, II p.) w poniedziałki, wtorki, czwartki oraz piątki w godz. od 7:45 do 15:45,a w środy w godz. od 10:00 do 18:00.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pl-PL"/>
        </w:rPr>
        <w:br/>
      </w: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Wykaz dokumentów niezbędnych do wyboru projektów: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Formularz wniosku o przyznanie pomocy wraz z załącznikami.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pl-PL"/>
        </w:rPr>
        <w:lastRenderedPageBreak/>
        <w:t>Dokumenty niezbędne do potwierdzenia spełnienia lokalnych kryteriów wyboru operacji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(w formie papierowej – jeśli dotyczy):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a) Dokument potwierdzający, że dana operacja ma wpływ na ochronę środowiska i/lub przeciwdziała zmianom klimatu (informacja w ofercie lub innym dokumencie od dostawcy/ producenta/dystrybutora, lub też projekcie/ dokumencie technicznym).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b) Dokumenty potwierdzające zawarte umowy partnerstwa (umowy muszą zawierać elementy współpracy). PUNKTOWANE BĘDĄ WYŁĄCZNIE UMOWY PARTNERSTWA, KTÓRE NIE BĘDĄ ZAWIERANE Z PODLEGŁYMI JEDNOSTKAMI.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c) Pozwolenie na budowę lub inne dokumenty równoważne pozwalające na realizację całości inwestycji (w przypadku projektów wymagających zgłoszenia lub uzyskania zezwolenia, pozwolenia); dokumentacja techniczna i projektowa, decyzje, uzgodnienia, pozwolenia administracyjne (w przypadku operacji zawierających roboty budowlane); 3 oferty cenowe z parametrami każdej planowanej do zakupu maszyny/urządzenia /sprzętu/wyposażenia/ oprogramowania, itp. (w przypadku pozostałych operacji).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 xml:space="preserve">d) Dokument potwierdzający deklarację udziału w realizacji projektu grup </w:t>
      </w:r>
      <w:proofErr w:type="spellStart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defaworyzowanych</w:t>
      </w:r>
      <w:proofErr w:type="spellEnd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 w konkretnych działaniach mających na celu pobudzenie aktywności i integracji osób należących do grupy de faworyzowanej.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e) Dokumenty potwierdzające realizację projektów współfinansowanych ze źródeł zewnętrznych (rozliczenie końcowe, pismo zatwierdzające płatność ostateczną).</w:t>
      </w: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br/>
        <w:t>f) Inne dokumenty dotyczące operacji/wnioskodawcy, które mogą mieć wpływ na ocenę lokalnych kryteriów wyboru operacji.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Oświadczenie dotyczące przetwarzania danych osobowych osoby fizycznej występującej w </w:t>
      </w:r>
      <w:proofErr w:type="spellStart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poddziałaniu</w:t>
      </w:r>
      <w:proofErr w:type="spellEnd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 19.2 Wsparcie na wdrażanie operacji w ramach strategii rozwoju lokalnego kierowanego przez społeczność objętym Programem Rozwoju Obszarów Wiejskich na lata 2014-2020.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Oświadczenie Wnioskodawcy o tożsamości wersji papierowej i elektronicznej wniosku o przyznanie pomocy.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minimis</w:t>
      </w:r>
      <w:proofErr w:type="spellEnd"/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.</w:t>
      </w:r>
    </w:p>
    <w:p w:rsidR="006048F7" w:rsidRPr="006048F7" w:rsidRDefault="006048F7" w:rsidP="006048F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Oświadczenie podmiotu ubiegającego się o przyznanie pomocy o wielkości przedsiębiorstwa (wypełniany w przypadku, gdy podmiot ubiegający się o przyznanie pomocy, wykonuje działalność gospodarczą, do której stosuje się przepisy ustawy Prawo Przedsiębiorców).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Pełna dokumentacja konkursowa wraz z dokumentami dodatkowymi znajduje się na stronie internetowej: </w:t>
      </w:r>
      <w:hyperlink r:id="rId8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www.dunajecbiala.pl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 pod linkiem: </w:t>
      </w:r>
      <w:hyperlink r:id="rId9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http://lgd.dunajecbiala.pl/dotacje-prow-2014-2020/dotacje/projekty-duze/formularze-wnioskow-wraz-z-zalacznikami/</w:t>
        </w:r>
      </w:hyperlink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Wszelkie informacje niezbędne dla prawidłowego wypełnienia wniosków udzielane są w Biurze Lokalnej Grupy Działania Dunajec-Biała w Zakliczynie, 32-840 Zakliczyn, ulica Browarki 7 oraz pod numerem  tel. 14 665 37 </w:t>
      </w:r>
      <w:proofErr w:type="spellStart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37</w:t>
      </w:r>
      <w:proofErr w:type="spellEnd"/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 xml:space="preserve"> w godz. od 7:45 do 15:45 w poniedziałki, wtorki, czwartki i piątki, a w środy od 10:00 do 18:00.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DOKUMENTACJA KONKURSOWA: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1. </w:t>
      </w:r>
      <w:hyperlink r:id="rId10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Ogłoszenie o naborze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" name="Obraz 1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</w:t>
      </w:r>
      <w:hyperlink r:id="rId13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. Załącznik nr 1 -Planowane do osiągnięcia w wyniku operacji cele ogólne, szczegółowe, przedsięwzięcia oraz zakładane do osiągnięcia wskaźniki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" name="Obraz 2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3. Formularz wniosku o przyznanie pomocy: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 </w:t>
      </w:r>
      <w:hyperlink r:id="rId14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Wniosek o przyznanie pomocy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" name="Obraz 3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 </w:t>
      </w:r>
      <w:hyperlink r:id="rId15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Wniosek o przyznanie pomocy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4" name="Obraz 4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 </w:t>
      </w:r>
      <w:hyperlink r:id="rId17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Dodatkowe arkusze dla podmiotów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współwnioskujących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do wielokrotnego wypełniania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lastRenderedPageBreak/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5" name="Obraz 5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 </w:t>
      </w:r>
      <w:hyperlink r:id="rId18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Dodatkowe arkusze dla podmiotów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współwnioskujących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do wielokrotnego wypełniania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6" name="Obraz 6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history="1"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4.</w:t>
      </w:r>
      <w:hyperlink r:id="rId20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 Instrukcja wypełniania wniosku o przyznanie pomocy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7" name="Obraz 7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5. Oświadczenie podmiotu ubiegającego się o przyznanie pomocy o wielkości przedsiębiorstwa (wypełniane w przypadku, gdy podmiot ubiegający się o przyznanie pomocy, wykonuje działalność gospodarczą, do której stosuje się przepisy ustawy z dnia 2 lipca 2004 r. o swobodzie działalności gospodarczej):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 </w:t>
      </w:r>
      <w:hyperlink r:id="rId21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Oświadczenie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8" name="Obraz 8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22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Oświadczenie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9" name="Obraz 9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history="1"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6.</w:t>
      </w:r>
      <w:hyperlink r:id="rId24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 Zasady wypełniania oświadczenia podmiotu ubiegającego się o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przyznanie pomocy o wielkości przedsiębiorstwa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0" name="Obraz 10" descr="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7.</w:t>
      </w:r>
      <w:hyperlink r:id="rId25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 Formularz informacji przedstawianych przy ubieganiu się o pomoc de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minimis</w:t>
        </w:r>
        <w:proofErr w:type="spellEnd"/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1" name="Obraz 11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history="1"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8.</w:t>
      </w:r>
      <w:hyperlink r:id="rId27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 OŚWIADCZENIA DOTYCZĄCE PRZETWARZANIA DANYCH OSOBOWYCH OSOBY FIZYCZNEJ WYSTĘPUJĄCEJ W PODDZIAŁANIU 19.2 WSPARCIE NA WDRAŻANIE OPERACJI W RAMACH STRATEGII ROZWOJU LOKALNEGO KIEROWANEGO PRZEZ SPOŁECZNOŚĆ OBJĘTYM PROGRAMEM ROZWOJU OBSZARÓW WIEJSKICH NA LATA 2014-2020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2" name="Obraz 12" descr="http://lgd.dunajecbiala.pl/wp-content/uploads/2016/10/word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gd.dunajecbiala.pl/wp-content/uploads/2016/10/word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9.</w:t>
      </w:r>
      <w:hyperlink r:id="rId30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Oświadczenie o tożsamości wersji papierowej i elektronicznej wniosku o przyznanie pomocy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3" name="Obraz 13" descr="http://lgd.dunajecbiala.pl/wp-content/uploads/2016/10/word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gd.dunajecbiala.pl/wp-content/uploads/2016/10/word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DOKUMENTY ZWIĄZANE Z REALIZACJĄ I ROZLICZENIEM PROJEKTÓW: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1. Formularz umowy o przyznanie pomocy: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1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Umowa o przyznanie pomocy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4" name="Obraz 14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2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1 zestawienie finansowo-rzeczowe operacji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5" name="Obraz 15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3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2 wykaz działek ewidencyjnych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6" name="Obraz 16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history="1"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35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3 kary administracyjne za naruszenia przepisów o zamówieniach publicznych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7" name="Obraz 17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6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Załącznik 3A kary administracyjne za naruszenie przepisów o zamówieniach publicznych po wejściu w życie ustawy z dnia 22 czerwca 2016 r. o zmianie Ustawy – Prawo zamówień publicznych oraz niektórych innych ustaw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8" name="Obraz 18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7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5 Informacja monitorująca z realizacji biznesplanu/Informacja po realizacji operacji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19" name="Obraz 19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38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pomocnicza przy wypełnianiu informacji monitorującej z realizacji biznesplanu / informacji po realizacji operacji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hyperlink r:id="rId39" w:history="1">
        <w:r w:rsidRPr="006048F7">
          <w:rPr>
            <w:rFonts w:ascii="inherit" w:eastAsia="Times New Roman" w:hAnsi="inherit" w:cs="Times New Roman"/>
            <w:b/>
            <w:bCs/>
            <w:color w:val="90B62F"/>
            <w:sz w:val="23"/>
            <w:lang w:eastAsia="pl-PL"/>
          </w:rPr>
          <w:t>Wniosek Beneficjenta o zaliczkę w przypadku, gdy Beneficjent zawarła Umowę o przyznaniu pomocy i nie ubiegał się o wypłatę zaliczki w ramach wniosku o przyznanie pomocy (https://www.arimr.gov.pl/pomoc-unijna/prow-2014-2020/wniosek-beneficjenta-o-zaliczke.html)</w:t>
        </w:r>
      </w:hyperlink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2. Formularz umowy o przyznanie pomocy następcy prawnemu/nabywcy: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0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Umowa o przyznaniu pomocy następcy prawnemu / nabywcy określająca warunki kontynuowania realizacji operacji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0" name="Obraz 20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1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nr 4 do umowy o przyznaniu pomocy następcy prawnemu/nabywcy -Informacja o przetwarzaniu danych osobowych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1" name="Obraz 21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2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Załącznik nr 2 do umowy o przyznaniu pomocy następcy prawnemu/nabywcy – Wykaz działek ewidencyjnych, na których realizowana będzie operacja trwale związana z nieruchomością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2" name="Obraz 22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3. Formularz informacji monitorującej z realizacji biznesplanu/informacji po realizacji operacji (IMRB/IPRO):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lastRenderedPageBreak/>
        <w:t>– </w:t>
      </w:r>
      <w:hyperlink r:id="rId43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Informacja monitorująca z realizacji biznesplanu / Informacja po realizacji operacji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3" name="Obraz 23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4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monitorująca z realizacji biznesplanu/ Informacja po realizacji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 </w:t>
      </w:r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4" name="Obraz 24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5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Informacja pomocnicza przy wypełnianiu informacji monitorującej z realizacji biznesplanu / informacji po realizacji operacji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 </w:t>
        </w:r>
      </w:hyperlink>
      <w:r>
        <w:rPr>
          <w:rFonts w:ascii="inherit" w:eastAsia="Times New Roman" w:hAnsi="inherit" w:cs="Times New Roman"/>
          <w:noProof/>
          <w:color w:val="90B62F"/>
          <w:sz w:val="23"/>
          <w:szCs w:val="23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5" name="Obraz 25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4. Formularz wniosku o płatność:</w:t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6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Wniosek o płatność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6" name="Obraz 26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7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Wniosek o płatność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7" name="Obraz 27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8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Dodatkowe arkusze dla podmiotów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współwnioskujących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do wielokrotnego wypełniania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(pd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f)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8" name="Obraz 28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49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Dodatkowe arkusze dla podmiotów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współwnioskujących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 xml:space="preserve"> do wielokrotnego wypełniania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excel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)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29" name="Obraz 29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50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Instrukcja wypełniania wniosku o płatność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0" name="Obraz 30" descr="http://lgd.dunajecbiala.pl/wp-content/uploads/2016/10/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gd.dunajecbiala.pl/wp-content/uploads/2016/10/p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br/>
        <w:t>– </w:t>
      </w:r>
      <w:hyperlink r:id="rId51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Oświadczenie do załącznika VIII.A.18 – OŚWIADCZENIA DOTYCZĄCE PRZETWARZANIA DANYCH OSOBOWYCH OSOBY FIZYCZNEJ WYSTĘPUJĄCEJ W PODDZIAŁANIU 19.2 WSPARCIE NA WDRAŻANIE OPERACJI W RAMACH STRATEGII ROZWOJU LOKALNEGO KIEROWANEGO PRZEZ SPOŁECZNOŚĆ OBJĘTYM PROGRAMEM ROZWOJU OBSZARÓW WIEJSKICH NA LATA 2014-2020 JAKO UCZESTNIKA SZKOLENIA / WARSZTATÓW W ZAKRESIE OPERACJI DOTYCZĄCEJ WZMOCNIENIA KAPITAŁU SPOŁECZNEGO, W TYM PODNOSZENIE WIEDZY SPOŁECZNEJ LOKALNEJ W ZAKRESIE OCHRONY ŚRODOWISKA, ZMIAN KLIMATYCZNYCH, INNOWACYJNOŚCI </w:t>
        </w:r>
      </w:hyperlink>
      <w:hyperlink r:id="rId52" w:history="1">
        <w:r>
          <w:rPr>
            <w:rFonts w:ascii="inherit" w:eastAsia="Times New Roman" w:hAnsi="inherit" w:cs="Times New Roman"/>
            <w:noProof/>
            <w:color w:val="90B62F"/>
            <w:sz w:val="23"/>
            <w:szCs w:val="23"/>
            <w:bdr w:val="none" w:sz="0" w:space="0" w:color="auto" w:frame="1"/>
            <w:lang w:eastAsia="pl-PL"/>
          </w:rPr>
          <w:drawing>
            <wp:inline distT="0" distB="0" distL="0" distR="0">
              <wp:extent cx="142875" cy="142875"/>
              <wp:effectExtent l="19050" t="0" r="9525" b="0"/>
              <wp:docPr id="31" name="Obraz 31" descr="http://lgd.dunajecbiala.pl/wp-content/uploads/2016/10/word.gif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http://lgd.dunajecbiala.pl/wp-content/uploads/2016/10/word.gif">
                        <a:hlinkClick r:id="rId5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048F7">
          <w:rPr>
            <w:rFonts w:ascii="inherit" w:eastAsia="Times New Roman" w:hAnsi="inherit" w:cs="Times New Roman"/>
            <w:color w:val="90B62F"/>
            <w:sz w:val="23"/>
            <w:szCs w:val="23"/>
            <w:bdr w:val="none" w:sz="0" w:space="0" w:color="auto" w:frame="1"/>
            <w:lang w:eastAsia="pl-PL"/>
          </w:rPr>
          <w:br/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– </w:t>
      </w:r>
      <w:hyperlink r:id="rId53" w:history="1">
        <w:r w:rsidRPr="006048F7">
          <w:rPr>
            <w:rFonts w:ascii="inherit" w:eastAsia="Times New Roman" w:hAnsi="inherit" w:cs="Times New Roman"/>
            <w:color w:val="90B62F"/>
            <w:sz w:val="23"/>
            <w:lang w:eastAsia="pl-PL"/>
          </w:rPr>
          <w:t>Oświadczenia do załącznika VIII.A.19 – OŚWIADCZENIA DOTYCZĄCE PRZETWARZANIA DANYCH OSOBOWYCH OSOBY FIZYCZNEJ WYSTĘPUJĄCEJ W PODDZIAŁANIU 19.2 WSPARCIE NA WDRAŻANIE OPERACJI W RAMACH STRATEGII ROZWOJU LOKALNEGO KIEROWANEGO PRZEZ SPOŁECZNOŚĆ OBJĘTYM PROGRAMEM ROZWOJU OBSZARÓW WIEJSKICH NA LATA 2014-2020 JAKO OSOBY ŚWIADCZĄCEJ LUB UDOSTĘPNIAJĄCEJ WKŁAD RZECZOWY</w:t>
        </w:r>
      </w:hyperlink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2" name="Obraz 32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  <w:t> </w:t>
      </w:r>
    </w:p>
    <w:p w:rsidR="006048F7" w:rsidRPr="006048F7" w:rsidRDefault="006048F7" w:rsidP="006048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pl-PL"/>
        </w:rPr>
      </w:pPr>
      <w:r w:rsidRPr="006048F7">
        <w:rPr>
          <w:rFonts w:ascii="inherit" w:eastAsia="Times New Roman" w:hAnsi="inherit" w:cs="Times New Roman"/>
          <w:b/>
          <w:bCs/>
          <w:color w:val="444444"/>
          <w:sz w:val="23"/>
          <w:lang w:eastAsia="pl-PL"/>
        </w:rPr>
        <w:t>DODATKOWA DOKUMENTACJA:</w:t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54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Procedura oceny i wyboru operacji w ramach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poddziałania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 „Wsparcie na wdrażanie operacji w ramach strategii rozwoju lokalnego kierowanego przez społeczność” objętego PROW 2014-2020 realizowanych przez podmioty inne niż LGD (operacje indywidualne)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3" name="Obraz 33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55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Lokalna Strategia Rozwoju 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4" name="Obraz 34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hyperlink r:id="rId56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KARTA OCENY WEDŁUG LOKALNYCH KRYTERIÓW WYBORU OPERACJI dla wnioskodawców i operacji zgłaszanych w ramach konkursu na obszarze LGD Dunajec-Biała do działania „Wdrażanie SRL – operacje składane przez JST, organizacje pozarządowe i pozostałych uprawnionych beneficjentów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5" name="Obraz 35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57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Karta weryfikacji zgodności operacji z warunkami przyznania pomocy określonymi w PROW 2014-2020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444444"/>
          <w:sz w:val="24"/>
          <w:szCs w:val="24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6" name="Obraz 36" descr="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xce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58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Odwołanie od decyzji Rady Decyzyjnej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444444"/>
          <w:sz w:val="24"/>
          <w:szCs w:val="24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7" name="Obraz 37" descr="http://lgd.dunajecbiala.pl/wp-content/uploads/2016/10/wor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gd.dunajecbiala.pl/wp-content/uploads/2016/10/word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59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Klauzula informacyjna – RODO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8" name="Obraz 38" descr="http://lgd.dunajecbiala.pl/wp-content/uploads/2016/10/pdf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lgd.dunajecbiala.pl/wp-content/uploads/2016/10/pdf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61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Informacja dodatkowa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39" name="Obraz 39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62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Regulamin doradztwa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40" name="Obraz 40" descr="pd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d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63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poddziałania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 „Wsparcie na wdrażanie operacji w ramach strategii rozwoju lokalnego kierowanego przez społeczność” objętego Programem Rozwoju Obszarów Wiejskich na lata 2014-2020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Dz.U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. z 2017 r. poz. 772) </w:t>
        </w:r>
        <w:r>
          <w:rPr>
            <w:rFonts w:ascii="inherit" w:eastAsia="Times New Roman" w:hAnsi="inherit" w:cs="Times New Roman"/>
            <w:noProof/>
            <w:color w:val="90B62F"/>
            <w:sz w:val="24"/>
            <w:szCs w:val="24"/>
            <w:bdr w:val="none" w:sz="0" w:space="0" w:color="auto" w:frame="1"/>
            <w:lang w:eastAsia="pl-PL"/>
          </w:rPr>
          <w:drawing>
            <wp:inline distT="0" distB="0" distL="0" distR="0">
              <wp:extent cx="142875" cy="142875"/>
              <wp:effectExtent l="19050" t="0" r="9525" b="0"/>
              <wp:docPr id="41" name="Obraz 41" descr="http://lgd.dunajecbiala.pl/wp-content/uploads/2016/10/pdf.jpg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http://lgd.dunajecbiala.pl/wp-content/uploads/2016/10/pdf.jpg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64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poddziałania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 </w:t>
        </w:r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lastRenderedPageBreak/>
          <w:t>„Wsparcie na wdrażanie operacji w ramach strategii rozwoju lokalnego kierowanego przez społeczność” objętego Programem Rozwoju Obszarów Wiejskich na lata 2014-2020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Dz.U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. z 2017 r. poz. 1588)</w:t>
        </w:r>
      </w:hyperlink>
      <w:r w:rsidRPr="006048F7"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  <w:t> </w:t>
      </w:r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42" name="Obraz 42" descr="http://lgd.dunajecbiala.pl/wp-content/uploads/2016/10/pdf.jp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lgd.dunajecbiala.pl/wp-content/uploads/2016/10/pdf.jp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F7" w:rsidRPr="006048F7" w:rsidRDefault="006048F7" w:rsidP="006048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pl-PL"/>
        </w:rPr>
      </w:pPr>
      <w:hyperlink r:id="rId66" w:history="1"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Rozporządzenia Ministra Rolnictwa i Rozwoju Wsi z dnia 24 września 2015 r. w sprawie szczegółowych warunków i trybu przyznawania pomocy finansowej w ramach 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poddziałania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 xml:space="preserve"> „Wsparcie na wdrażanie operacji w ramach strategii rozwoju lokalnego kierowanego przez społeczność” objętego Programem Rozwoju Obszarów Wiejskich na lata 2014-2020 (</w:t>
        </w:r>
        <w:proofErr w:type="spellStart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Dz.U</w:t>
        </w:r>
        <w:proofErr w:type="spellEnd"/>
        <w:r w:rsidRPr="006048F7">
          <w:rPr>
            <w:rFonts w:ascii="inherit" w:eastAsia="Times New Roman" w:hAnsi="inherit" w:cs="Times New Roman"/>
            <w:color w:val="90B62F"/>
            <w:sz w:val="24"/>
            <w:szCs w:val="24"/>
            <w:lang w:eastAsia="pl-PL"/>
          </w:rPr>
          <w:t>. z 2018 r. poz. 861) </w:t>
        </w:r>
      </w:hyperlink>
      <w:r>
        <w:rPr>
          <w:rFonts w:ascii="inherit" w:eastAsia="Times New Roman" w:hAnsi="inherit" w:cs="Times New Roman"/>
          <w:noProof/>
          <w:color w:val="90B62F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>
            <wp:extent cx="142875" cy="142875"/>
            <wp:effectExtent l="19050" t="0" r="9525" b="0"/>
            <wp:docPr id="43" name="Obraz 43" descr="http://lgd.dunajecbiala.pl/wp-content/uploads/2016/10/pdf.jp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gd.dunajecbiala.pl/wp-content/uploads/2016/10/pdf.jp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13" w:rsidRDefault="00D72413"/>
    <w:sectPr w:rsidR="00D72413" w:rsidSect="00D7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95D"/>
    <w:multiLevelType w:val="multilevel"/>
    <w:tmpl w:val="796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D4C3B"/>
    <w:multiLevelType w:val="multilevel"/>
    <w:tmpl w:val="7B80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F6F4A"/>
    <w:multiLevelType w:val="multilevel"/>
    <w:tmpl w:val="96CE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B135C"/>
    <w:multiLevelType w:val="multilevel"/>
    <w:tmpl w:val="ABE0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8F7"/>
    <w:rsid w:val="006048F7"/>
    <w:rsid w:val="00D7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48F7"/>
    <w:rPr>
      <w:b/>
      <w:bCs/>
    </w:rPr>
  </w:style>
  <w:style w:type="character" w:styleId="Uwydatnienie">
    <w:name w:val="Emphasis"/>
    <w:basedOn w:val="Domylnaczcionkaakapitu"/>
    <w:uiPriority w:val="20"/>
    <w:qFormat/>
    <w:rsid w:val="006048F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048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gd.dunajecbiala.pl/wp-content/uploads/2020/08/Zalacznik-nr-1-do-Wytycznych-7.2020.pdf" TargetMode="External"/><Relationship Id="rId18" Type="http://schemas.openxmlformats.org/officeDocument/2006/relationships/hyperlink" Target="http://lgd.dunajecbiala.pl/wp-content/uploads/2016/10/WoPP_19.2_I_3z_ark_wspolwn-1.xlsx" TargetMode="External"/><Relationship Id="rId26" Type="http://schemas.openxmlformats.org/officeDocument/2006/relationships/hyperlink" Target="http://lgd.dunajecbiala.pl/wp-content/uploads/2016/10/RODO_klauzule_19.2-1.docx" TargetMode="External"/><Relationship Id="rId39" Type="http://schemas.openxmlformats.org/officeDocument/2006/relationships/hyperlink" Target="https://www.arimr.gov.pl/pomoc-unijna/prow-2014-2020/wniosek-beneficjenta-o-zaliczke.html" TargetMode="External"/><Relationship Id="rId21" Type="http://schemas.openxmlformats.org/officeDocument/2006/relationships/hyperlink" Target="http://lgd.dunajecbiala.pl/wp-content/uploads/2017/02/OswWielkPrzedsieb_19_2_I.pdf" TargetMode="External"/><Relationship Id="rId34" Type="http://schemas.openxmlformats.org/officeDocument/2006/relationships/hyperlink" Target="http://lgd.dunajecbiala.pl/wp-content/uploads/2016/10/Zestawienie-rzeczowo-finansowe-operacji.pdf" TargetMode="External"/><Relationship Id="rId42" Type="http://schemas.openxmlformats.org/officeDocument/2006/relationships/hyperlink" Target="http://lgd.dunajecbiala.pl/wp-content/uploads/2017/02/Zalacznik_nr_2_umowa_nastepca_31.05.2019.pdf" TargetMode="External"/><Relationship Id="rId47" Type="http://schemas.openxmlformats.org/officeDocument/2006/relationships/hyperlink" Target="http://lgd.dunajecbiala.pl/wp-content/uploads/2017/02/WoP_19_2_IW_4z_20190530.xlsx" TargetMode="External"/><Relationship Id="rId50" Type="http://schemas.openxmlformats.org/officeDocument/2006/relationships/hyperlink" Target="http://lgd.dunajecbiala.pl/wp-content/uploads/2017/02/IWoP_19_2_I_W_4z_20190530.pdf" TargetMode="External"/><Relationship Id="rId55" Type="http://schemas.openxmlformats.org/officeDocument/2006/relationships/hyperlink" Target="http://lgd.dunajecbiala.pl/wp-content/uploads/2016/10/Strategia-LSR-13.06.2019_PO_REDUKCJI.pdf" TargetMode="External"/><Relationship Id="rId63" Type="http://schemas.openxmlformats.org/officeDocument/2006/relationships/hyperlink" Target="http://lgd.dunajecbiala.pl/wp-content/uploads/2016/10/Zestawienie-rzeczowo-finansowe-operacji.pd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dunajecbiala.pl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hyperlink" Target="http://www.prow.malopolska.pl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lgd.dunajecbiala.pl/wp-content/uploads/2017/02/ZW_OswWielkPrzedsieb_19_2_I.pdf" TargetMode="External"/><Relationship Id="rId32" Type="http://schemas.openxmlformats.org/officeDocument/2006/relationships/hyperlink" Target="http://lgd.dunajecbiala.pl/wp-content/uploads/2017/02/Zalacznik_nr_1.pdf" TargetMode="External"/><Relationship Id="rId37" Type="http://schemas.openxmlformats.org/officeDocument/2006/relationships/hyperlink" Target="http://lgd.dunajecbiala.pl/wp-content/uploads/2017/02/Zalacznik_nr_5-1.pdf" TargetMode="External"/><Relationship Id="rId40" Type="http://schemas.openxmlformats.org/officeDocument/2006/relationships/hyperlink" Target="http://lgd.dunajecbiala.pl/wp-content/uploads/2017/02/umowa_nastepstwo_31.05.2019.pdf" TargetMode="External"/><Relationship Id="rId45" Type="http://schemas.openxmlformats.org/officeDocument/2006/relationships/hyperlink" Target="http://lgd.dunajecbiala.pl/wp-content/uploads/2017/02/Informacja_pomocnicza_przy_wypelnianiu_formularza__IPRB_IPRO.pdf" TargetMode="External"/><Relationship Id="rId53" Type="http://schemas.openxmlformats.org/officeDocument/2006/relationships/hyperlink" Target="http://lgd.dunajecbiala.pl/wp-content/uploads/2016/10/RODO_klauzule_DO-KARTY-WKLADU-RZECZOWEGO_19.2-2.docx" TargetMode="External"/><Relationship Id="rId58" Type="http://schemas.openxmlformats.org/officeDocument/2006/relationships/hyperlink" Target="http://lgd.dunajecbiala.pl/wp-content/uploads/2016/10/Odwolanie-od-decyzji-Rady-Decyzyjnej.doc" TargetMode="External"/><Relationship Id="rId66" Type="http://schemas.openxmlformats.org/officeDocument/2006/relationships/hyperlink" Target="http://lgd.dunajecbiala.pl/wp-content/uploads/2018/06/Rozporz%C4%85dzenie-poz.861.pdf" TargetMode="External"/><Relationship Id="rId5" Type="http://schemas.openxmlformats.org/officeDocument/2006/relationships/hyperlink" Target="http://www.dunajecbiala.pl/" TargetMode="External"/><Relationship Id="rId15" Type="http://schemas.openxmlformats.org/officeDocument/2006/relationships/hyperlink" Target="http://lgd.dunajecbiala.pl/wp-content/uploads/2017/12/WoPP_19.2_I_3z.xlsx" TargetMode="External"/><Relationship Id="rId23" Type="http://schemas.openxmlformats.org/officeDocument/2006/relationships/hyperlink" Target="http://lgd.dunajecbiala.pl/wp-content/uploads/2017/02/ZW_OswWielkPrzedsieb_19_2_I.pdf" TargetMode="External"/><Relationship Id="rId28" Type="http://schemas.openxmlformats.org/officeDocument/2006/relationships/hyperlink" Target="http://lgd.dunajecbiala.pl/wp-content/uploads/2016/10/word.gif" TargetMode="External"/><Relationship Id="rId36" Type="http://schemas.openxmlformats.org/officeDocument/2006/relationships/hyperlink" Target="http://lgd.dunajecbiala.pl/wp-content/uploads/2017/02/Zalacznik_nr_3a.pdf" TargetMode="External"/><Relationship Id="rId49" Type="http://schemas.openxmlformats.org/officeDocument/2006/relationships/hyperlink" Target="http://lgd.dunajecbiala.pl/wp-content/uploads/2017/02/WoP_19_2_IW_4z_ark_wspolwn_20190530.xlsx" TargetMode="External"/><Relationship Id="rId57" Type="http://schemas.openxmlformats.org/officeDocument/2006/relationships/hyperlink" Target="http://lgd.dunajecbiala.pl/wp-content/uploads/2016/10/WERYFIKACJA-ZGODNO%C5%9ACI-OPERACJI-Z-WARUNKAMI-PRZYZNANIA-POMOCY-OKRESLONYMI-W-PROGRAMIE-ROZWOJU-OBSZRZ%C3%93W-WIEJSKICH-NA-LATA-2014-2020-1.xls" TargetMode="External"/><Relationship Id="rId61" Type="http://schemas.openxmlformats.org/officeDocument/2006/relationships/hyperlink" Target="http://lgd.dunajecbiala.pl/wp-content/uploads/2020/08/Informacja-dodatkowa-7.2020.pdf" TargetMode="External"/><Relationship Id="rId10" Type="http://schemas.openxmlformats.org/officeDocument/2006/relationships/hyperlink" Target="http://lgd.dunajecbiala.pl/wp-content/uploads/2020/08/7.2020-og%C5%82oszenie-zabytki.pdf" TargetMode="External"/><Relationship Id="rId19" Type="http://schemas.openxmlformats.org/officeDocument/2006/relationships/hyperlink" Target="http://lgd.dunajecbiala.pl/wp-content/uploads/2017/12/IW-1_19.2_I_3z_ze_zm_01.12.2017.pdf" TargetMode="External"/><Relationship Id="rId31" Type="http://schemas.openxmlformats.org/officeDocument/2006/relationships/hyperlink" Target="http://lgd.dunajecbiala.pl/wp-content/uploads/2017/02/umowa_7z.pdf" TargetMode="External"/><Relationship Id="rId44" Type="http://schemas.openxmlformats.org/officeDocument/2006/relationships/hyperlink" Target="http://lgd.dunajecbiala.pl/wp-content/uploads/2017/02/IMBP_IPRO_19_2_I_P_20191004.pdf" TargetMode="External"/><Relationship Id="rId52" Type="http://schemas.openxmlformats.org/officeDocument/2006/relationships/hyperlink" Target="http://lgd.dunajecbiala.pl/wp-content/uploads/2016/10/RODO_klauzule_DO-LISTY-OBECNOSCI-19.2.docx" TargetMode="External"/><Relationship Id="rId60" Type="http://schemas.openxmlformats.org/officeDocument/2006/relationships/hyperlink" Target="http://lgd.dunajecbiala.pl/wp-content/uploads/2016/10/Rozporz%C4%85dzenie.pdf" TargetMode="External"/><Relationship Id="rId65" Type="http://schemas.openxmlformats.org/officeDocument/2006/relationships/hyperlink" Target="http://lgd.dunajecbiala.pl/wp-content/uploads/2016/10/pdf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gd.dunajecbiala.pl/dotacje-prow-2014-2020/dotacje/projekty-duze/formularze-wnioskow-wraz-z-zalacznikami/" TargetMode="External"/><Relationship Id="rId14" Type="http://schemas.openxmlformats.org/officeDocument/2006/relationships/hyperlink" Target="http://lgd.dunajecbiala.pl/wp-content/uploads/2016/10/WoPP_19.2_I_3z.pdf" TargetMode="External"/><Relationship Id="rId22" Type="http://schemas.openxmlformats.org/officeDocument/2006/relationships/hyperlink" Target="http://lgd.dunajecbiala.pl/wp-content/uploads/2017/02/OswWielkPrzedsieb_19_2_I.xlsx" TargetMode="External"/><Relationship Id="rId27" Type="http://schemas.openxmlformats.org/officeDocument/2006/relationships/hyperlink" Target="http://lgd.dunajecbiala.pl/wp-content/uploads/2016/10/RODO_klauzule_19.2-1.docx" TargetMode="External"/><Relationship Id="rId30" Type="http://schemas.openxmlformats.org/officeDocument/2006/relationships/hyperlink" Target="http://lgd.dunajecbiala.pl/wp-content/uploads/2019/06/Oswiadczenie-o-tozsamosci-wersji-papierowej-i-elektronicznej-1.doc" TargetMode="External"/><Relationship Id="rId35" Type="http://schemas.openxmlformats.org/officeDocument/2006/relationships/hyperlink" Target="http://lgd.dunajecbiala.pl/wp-content/uploads/2017/02/Zalacznik_nr_3.pdf" TargetMode="External"/><Relationship Id="rId43" Type="http://schemas.openxmlformats.org/officeDocument/2006/relationships/hyperlink" Target="http://lgd.dunajecbiala.pl/wp-content/uploads/2017/02/Informacja_monitorujaca_z_realizacji_biznesplanu_Informacja_po_realizacji_operacji__.xlsx_.xlsx" TargetMode="External"/><Relationship Id="rId48" Type="http://schemas.openxmlformats.org/officeDocument/2006/relationships/hyperlink" Target="http://lgd.dunajecbiala.pl/wp-content/uploads/2017/02/WoP_19_2_IW_4z_ark_wspolwn_20190530.pdf" TargetMode="External"/><Relationship Id="rId56" Type="http://schemas.openxmlformats.org/officeDocument/2006/relationships/hyperlink" Target="http://lgd.dunajecbiala.pl/wp-content/uploads/2017/04/karta-JST-.pdf" TargetMode="External"/><Relationship Id="rId64" Type="http://schemas.openxmlformats.org/officeDocument/2006/relationships/hyperlink" Target="http://lgd.dunajecbiala.pl/wp-content/uploads/2018/06/Rozporz%C4%85dzenie-poz.1558.pdf" TargetMode="External"/><Relationship Id="rId8" Type="http://schemas.openxmlformats.org/officeDocument/2006/relationships/hyperlink" Target="http://www.dunajecbiala.pl/" TargetMode="External"/><Relationship Id="rId51" Type="http://schemas.openxmlformats.org/officeDocument/2006/relationships/hyperlink" Target="http://lgd.dunajecbiala.pl/wp-content/uploads/2016/10/RODO_klauzule_DO-LISTY-OBECNOSCI-19.2-1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gd.dunajecbiala.pl/wp-content/uploads/2020/08/Zalacznik-nr-1-do-Wytycznych-7.2020.pdf" TargetMode="External"/><Relationship Id="rId17" Type="http://schemas.openxmlformats.org/officeDocument/2006/relationships/hyperlink" Target="http://lgd.dunajecbiala.pl/wp-content/uploads/2016/10/WoPP_19.2_I_3z_ark_wspolwn-1.pdf" TargetMode="External"/><Relationship Id="rId25" Type="http://schemas.openxmlformats.org/officeDocument/2006/relationships/hyperlink" Target="http://lgd.dunajecbiala.pl/wp-content/uploads/2016/10/Formularz__pomoc_de_minimis-1.xlsx" TargetMode="External"/><Relationship Id="rId33" Type="http://schemas.openxmlformats.org/officeDocument/2006/relationships/hyperlink" Target="http://lgd.dunajecbiala.pl/wp-content/uploads/2017/02/Zalacznik_nr_2.pdf" TargetMode="External"/><Relationship Id="rId38" Type="http://schemas.openxmlformats.org/officeDocument/2006/relationships/hyperlink" Target="http://lgd.dunajecbiala.pl/wp-content/uploads/2017/02/Informacja_IPRB_IPRO-1.pdf" TargetMode="External"/><Relationship Id="rId46" Type="http://schemas.openxmlformats.org/officeDocument/2006/relationships/hyperlink" Target="http://lgd.dunajecbiala.pl/wp-content/uploads/2017/02/WoP_19.2_I_W_4z_20190530.pdf" TargetMode="External"/><Relationship Id="rId59" Type="http://schemas.openxmlformats.org/officeDocument/2006/relationships/hyperlink" Target="http://lgd.dunajecbiala.pl/wp-content/uploads/2016/10/Klauzula-informacyjna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lgd.dunajecbiala.pl/wp-content/uploads/2017/12/IW-1_19.2_I_3z_ze_zm_01.12.2017.pdf" TargetMode="External"/><Relationship Id="rId41" Type="http://schemas.openxmlformats.org/officeDocument/2006/relationships/hyperlink" Target="http://lgd.dunajecbiala.pl/wp-content/uploads/2017/02/Zalacznik_nr_4__umowa_nastepca_pr_DB_31.05.2019.pdf" TargetMode="External"/><Relationship Id="rId54" Type="http://schemas.openxmlformats.org/officeDocument/2006/relationships/hyperlink" Target="http://lgd.dunajecbiala.pl/wp-content/uploads/2017/04/Procedura-oceny-i-wyboru-operacji-22.03.2019-R..pdf" TargetMode="External"/><Relationship Id="rId62" Type="http://schemas.openxmlformats.org/officeDocument/2006/relationships/hyperlink" Target="http://lgd.dunajecbiala.pl/wp-content/uploads/2016/10/Regulamin-doradztwa-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2928</Words>
  <Characters>17573</Characters>
  <Application>Microsoft Office Word</Application>
  <DocSecurity>0</DocSecurity>
  <Lines>146</Lines>
  <Paragraphs>40</Paragraphs>
  <ScaleCrop>false</ScaleCrop>
  <Company/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1</cp:revision>
  <dcterms:created xsi:type="dcterms:W3CDTF">2020-08-07T06:18:00Z</dcterms:created>
  <dcterms:modified xsi:type="dcterms:W3CDTF">2020-08-07T06:19:00Z</dcterms:modified>
</cp:coreProperties>
</file>